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3A8" w:rsidRPr="0005464B" w:rsidRDefault="009C43A8">
      <w:pPr>
        <w:outlineLvl w:val="0"/>
        <w:rPr>
          <w:rFonts w:ascii="Arial" w:hAnsi="Arial"/>
          <w:b/>
          <w:sz w:val="24"/>
          <w:szCs w:val="24"/>
          <w:u w:val="single"/>
        </w:rPr>
      </w:pPr>
      <w:bookmarkStart w:id="0" w:name="_GoBack"/>
      <w:bookmarkEnd w:id="0"/>
      <w:r w:rsidRPr="0005464B">
        <w:rPr>
          <w:rFonts w:ascii="Arial" w:hAnsi="Arial"/>
          <w:b/>
          <w:sz w:val="24"/>
          <w:szCs w:val="24"/>
          <w:u w:val="single"/>
        </w:rPr>
        <w:t xml:space="preserve">BUDGET DETAIL </w:t>
      </w:r>
      <w:smartTag w:uri="urn:schemas-microsoft-com:office:smarttags" w:element="stockticker">
        <w:r w:rsidRPr="0005464B">
          <w:rPr>
            <w:rFonts w:ascii="Arial" w:hAnsi="Arial"/>
            <w:b/>
            <w:sz w:val="24"/>
            <w:szCs w:val="24"/>
            <w:u w:val="single"/>
          </w:rPr>
          <w:t>AND</w:t>
        </w:r>
      </w:smartTag>
      <w:r w:rsidRPr="0005464B">
        <w:rPr>
          <w:rFonts w:ascii="Arial" w:hAnsi="Arial"/>
          <w:b/>
          <w:sz w:val="24"/>
          <w:szCs w:val="24"/>
          <w:u w:val="single"/>
        </w:rPr>
        <w:t xml:space="preserve"> PAYMENT PROVISIONS</w:t>
      </w:r>
    </w:p>
    <w:p w:rsidR="009C43A8" w:rsidRPr="0005464B" w:rsidRDefault="009C43A8">
      <w:pPr>
        <w:pStyle w:val="Heading1"/>
        <w:numPr>
          <w:ilvl w:val="0"/>
          <w:numId w:val="0"/>
        </w:numPr>
        <w:rPr>
          <w:b w:val="0"/>
          <w:color w:val="auto"/>
          <w:sz w:val="24"/>
          <w:szCs w:val="24"/>
          <w:u w:val="none"/>
        </w:rPr>
      </w:pPr>
    </w:p>
    <w:p w:rsidR="009C43A8" w:rsidRPr="0005464B" w:rsidRDefault="00FC7899" w:rsidP="00FC7899">
      <w:pPr>
        <w:pStyle w:val="Heading1"/>
        <w:numPr>
          <w:ilvl w:val="0"/>
          <w:numId w:val="0"/>
        </w:numPr>
        <w:ind w:left="720" w:hanging="720"/>
        <w:rPr>
          <w:color w:val="auto"/>
          <w:sz w:val="24"/>
          <w:szCs w:val="24"/>
        </w:rPr>
      </w:pPr>
      <w:r w:rsidRPr="0005464B">
        <w:rPr>
          <w:color w:val="auto"/>
          <w:sz w:val="24"/>
          <w:szCs w:val="24"/>
          <w:u w:val="none"/>
        </w:rPr>
        <w:t>A.</w:t>
      </w:r>
      <w:r w:rsidRPr="0005464B">
        <w:rPr>
          <w:color w:val="auto"/>
          <w:sz w:val="24"/>
          <w:szCs w:val="24"/>
          <w:u w:val="none"/>
        </w:rPr>
        <w:tab/>
      </w:r>
      <w:r w:rsidR="009C43A8" w:rsidRPr="0005464B">
        <w:rPr>
          <w:color w:val="auto"/>
          <w:sz w:val="24"/>
          <w:szCs w:val="24"/>
        </w:rPr>
        <w:t>Invoicing and Payment</w:t>
      </w:r>
    </w:p>
    <w:p w:rsidR="009C43A8" w:rsidRPr="0005464B" w:rsidRDefault="009C43A8">
      <w:pPr>
        <w:rPr>
          <w:rFonts w:ascii="Arial" w:hAnsi="Arial"/>
          <w:sz w:val="24"/>
          <w:szCs w:val="24"/>
        </w:rPr>
      </w:pPr>
    </w:p>
    <w:p w:rsidR="009C43A8" w:rsidRPr="0005464B" w:rsidRDefault="00FE67CD" w:rsidP="00FE67CD">
      <w:pPr>
        <w:ind w:left="1440" w:hanging="720"/>
        <w:rPr>
          <w:sz w:val="24"/>
          <w:szCs w:val="24"/>
        </w:rPr>
      </w:pPr>
      <w:r w:rsidRPr="0005464B">
        <w:rPr>
          <w:rFonts w:ascii="Arial" w:hAnsi="Arial"/>
          <w:sz w:val="24"/>
          <w:szCs w:val="24"/>
        </w:rPr>
        <w:t>1.</w:t>
      </w:r>
      <w:r w:rsidRPr="0005464B">
        <w:rPr>
          <w:rFonts w:ascii="Arial" w:hAnsi="Arial"/>
          <w:sz w:val="24"/>
          <w:szCs w:val="24"/>
        </w:rPr>
        <w:tab/>
      </w:r>
      <w:r w:rsidR="009C43A8" w:rsidRPr="0005464B">
        <w:rPr>
          <w:rFonts w:ascii="Arial" w:hAnsi="Arial"/>
          <w:sz w:val="24"/>
          <w:szCs w:val="24"/>
        </w:rPr>
        <w:t>The max</w:t>
      </w:r>
      <w:r w:rsidR="00F565DA" w:rsidRPr="0005464B">
        <w:rPr>
          <w:rFonts w:ascii="Arial" w:hAnsi="Arial"/>
          <w:sz w:val="24"/>
          <w:szCs w:val="24"/>
        </w:rPr>
        <w:t>imum amount payable under this A</w:t>
      </w:r>
      <w:r w:rsidR="009C43A8" w:rsidRPr="0005464B">
        <w:rPr>
          <w:rFonts w:ascii="Arial" w:hAnsi="Arial"/>
          <w:sz w:val="24"/>
          <w:szCs w:val="24"/>
        </w:rPr>
        <w:t xml:space="preserve">greement shall not exceed </w:t>
      </w:r>
      <w:r w:rsidR="00A910F4" w:rsidRPr="0005464B">
        <w:rPr>
          <w:rFonts w:ascii="Arial" w:hAnsi="Arial"/>
          <w:color w:val="FF0000"/>
          <w:sz w:val="24"/>
          <w:szCs w:val="24"/>
        </w:rPr>
        <w:t>(Enter Contract Total)</w:t>
      </w:r>
      <w:r w:rsidR="009C43A8" w:rsidRPr="0005464B">
        <w:rPr>
          <w:rFonts w:ascii="Arial" w:hAnsi="Arial"/>
          <w:sz w:val="24"/>
          <w:szCs w:val="24"/>
        </w:rPr>
        <w:t>.</w:t>
      </w:r>
      <w:r w:rsidR="00A164E9" w:rsidRPr="0005464B">
        <w:rPr>
          <w:rFonts w:ascii="Arial" w:hAnsi="Arial"/>
          <w:sz w:val="24"/>
          <w:szCs w:val="24"/>
        </w:rPr>
        <w:t xml:space="preserve">  </w:t>
      </w:r>
    </w:p>
    <w:p w:rsidR="00D00DF3" w:rsidRPr="0005464B" w:rsidRDefault="00D00DF3" w:rsidP="00D00DF3">
      <w:pPr>
        <w:tabs>
          <w:tab w:val="left" w:pos="1440"/>
        </w:tabs>
        <w:ind w:left="720"/>
        <w:rPr>
          <w:sz w:val="24"/>
          <w:szCs w:val="24"/>
        </w:rPr>
      </w:pPr>
    </w:p>
    <w:p w:rsidR="007D1330" w:rsidRPr="0005464B" w:rsidRDefault="00FE67CD" w:rsidP="00FE67CD">
      <w:pPr>
        <w:ind w:left="1440" w:hanging="720"/>
        <w:rPr>
          <w:rFonts w:ascii="Arial" w:hAnsi="Arial"/>
          <w:sz w:val="24"/>
          <w:szCs w:val="24"/>
        </w:rPr>
      </w:pPr>
      <w:r w:rsidRPr="0005464B">
        <w:rPr>
          <w:rFonts w:ascii="Arial" w:hAnsi="Arial"/>
          <w:sz w:val="24"/>
          <w:szCs w:val="24"/>
        </w:rPr>
        <w:t>2.</w:t>
      </w:r>
      <w:r w:rsidRPr="0005464B">
        <w:rPr>
          <w:rFonts w:ascii="Arial" w:hAnsi="Arial"/>
          <w:sz w:val="24"/>
          <w:szCs w:val="24"/>
        </w:rPr>
        <w:tab/>
      </w:r>
      <w:r w:rsidR="00A910F4" w:rsidRPr="0005464B">
        <w:rPr>
          <w:rFonts w:ascii="Arial" w:hAnsi="Arial"/>
          <w:color w:val="FF0000"/>
          <w:sz w:val="24"/>
          <w:szCs w:val="24"/>
        </w:rPr>
        <w:t>(This language changes depending on how the Contractor will be reimbursed for services, e.g., Flat Fee or Hourly Rate.)</w:t>
      </w:r>
      <w:r w:rsidR="00A910F4" w:rsidRPr="0005464B">
        <w:rPr>
          <w:rFonts w:ascii="Arial" w:hAnsi="Arial"/>
          <w:sz w:val="24"/>
          <w:szCs w:val="24"/>
        </w:rPr>
        <w:t xml:space="preserve"> </w:t>
      </w:r>
      <w:r w:rsidR="009C43A8" w:rsidRPr="0005464B">
        <w:rPr>
          <w:rFonts w:ascii="Arial" w:hAnsi="Arial"/>
          <w:sz w:val="24"/>
          <w:szCs w:val="24"/>
        </w:rPr>
        <w:t xml:space="preserve">For services satisfactorily rendered, and upon receipt and approval of the invoice(s), </w:t>
      </w:r>
      <w:r w:rsidR="00FF38BB" w:rsidRPr="0005464B">
        <w:rPr>
          <w:rFonts w:ascii="Arial" w:hAnsi="Arial"/>
          <w:sz w:val="24"/>
          <w:szCs w:val="24"/>
        </w:rPr>
        <w:t xml:space="preserve">the </w:t>
      </w:r>
      <w:r w:rsidR="003E03F4" w:rsidRPr="0005464B">
        <w:rPr>
          <w:rFonts w:ascii="Arial" w:hAnsi="Arial"/>
          <w:sz w:val="24"/>
          <w:szCs w:val="24"/>
        </w:rPr>
        <w:t>State</w:t>
      </w:r>
      <w:r w:rsidR="00FF38BB" w:rsidRPr="0005464B">
        <w:rPr>
          <w:rFonts w:ascii="Arial" w:hAnsi="Arial"/>
          <w:sz w:val="24"/>
          <w:szCs w:val="24"/>
        </w:rPr>
        <w:t xml:space="preserve"> </w:t>
      </w:r>
      <w:r w:rsidR="009C43A8" w:rsidRPr="0005464B">
        <w:rPr>
          <w:rFonts w:ascii="Arial" w:hAnsi="Arial"/>
          <w:sz w:val="24"/>
          <w:szCs w:val="24"/>
        </w:rPr>
        <w:t xml:space="preserve">agrees to pay the Contractor </w:t>
      </w:r>
      <w:r w:rsidR="00FA07EE" w:rsidRPr="0005464B">
        <w:rPr>
          <w:rFonts w:ascii="Arial" w:hAnsi="Arial"/>
          <w:sz w:val="24"/>
          <w:szCs w:val="24"/>
        </w:rPr>
        <w:t xml:space="preserve">in arrears </w:t>
      </w:r>
      <w:r w:rsidR="009C43A8" w:rsidRPr="0005464B">
        <w:rPr>
          <w:rFonts w:ascii="Arial" w:hAnsi="Arial"/>
          <w:sz w:val="24"/>
          <w:szCs w:val="24"/>
        </w:rPr>
        <w:t xml:space="preserve">for said services at </w:t>
      </w:r>
      <w:r w:rsidR="00A02C89" w:rsidRPr="0005464B">
        <w:rPr>
          <w:rFonts w:ascii="Arial" w:hAnsi="Arial"/>
          <w:sz w:val="24"/>
          <w:szCs w:val="24"/>
        </w:rPr>
        <w:t xml:space="preserve">a </w:t>
      </w:r>
      <w:r w:rsidR="00B11C4F" w:rsidRPr="0005464B">
        <w:rPr>
          <w:rFonts w:ascii="Arial" w:hAnsi="Arial"/>
          <w:sz w:val="24"/>
          <w:szCs w:val="24"/>
        </w:rPr>
        <w:t xml:space="preserve">rate of </w:t>
      </w:r>
      <w:r w:rsidR="00FA07EE" w:rsidRPr="0005464B">
        <w:rPr>
          <w:rFonts w:ascii="Arial" w:hAnsi="Arial"/>
          <w:sz w:val="24"/>
          <w:szCs w:val="24"/>
        </w:rPr>
        <w:t xml:space="preserve">$ </w:t>
      </w:r>
    </w:p>
    <w:p w:rsidR="00A85127" w:rsidRPr="0005464B" w:rsidRDefault="00A85127" w:rsidP="00A85127">
      <w:pPr>
        <w:ind w:left="360"/>
        <w:rPr>
          <w:rFonts w:ascii="Arial" w:hAnsi="Arial"/>
          <w:sz w:val="24"/>
          <w:szCs w:val="24"/>
        </w:rPr>
      </w:pPr>
    </w:p>
    <w:p w:rsidR="0063361A" w:rsidRPr="0005464B" w:rsidRDefault="0063361A" w:rsidP="006157B6">
      <w:pPr>
        <w:ind w:left="1440"/>
        <w:rPr>
          <w:rFonts w:ascii="Arial" w:hAnsi="Arial"/>
          <w:b/>
          <w:sz w:val="24"/>
          <w:szCs w:val="24"/>
        </w:rPr>
      </w:pPr>
      <w:r w:rsidRPr="0005464B">
        <w:rPr>
          <w:rFonts w:ascii="Arial" w:hAnsi="Arial"/>
          <w:b/>
          <w:sz w:val="24"/>
          <w:szCs w:val="24"/>
        </w:rPr>
        <w:t xml:space="preserve">No overtime or </w:t>
      </w:r>
      <w:r w:rsidR="00224BFA">
        <w:rPr>
          <w:rFonts w:ascii="Arial" w:hAnsi="Arial"/>
          <w:b/>
          <w:sz w:val="24"/>
          <w:szCs w:val="24"/>
        </w:rPr>
        <w:t xml:space="preserve">unauthorized </w:t>
      </w:r>
      <w:r w:rsidRPr="0005464B">
        <w:rPr>
          <w:rFonts w:ascii="Arial" w:hAnsi="Arial"/>
          <w:b/>
          <w:sz w:val="24"/>
          <w:szCs w:val="24"/>
        </w:rPr>
        <w:t>travel expenses shall be reimbursed under this Agreement.</w:t>
      </w:r>
    </w:p>
    <w:p w:rsidR="0063361A" w:rsidRPr="0005464B" w:rsidRDefault="0063361A" w:rsidP="006157B6">
      <w:pPr>
        <w:ind w:left="1440"/>
        <w:rPr>
          <w:rFonts w:ascii="Arial" w:hAnsi="Arial"/>
          <w:sz w:val="24"/>
          <w:szCs w:val="24"/>
        </w:rPr>
      </w:pPr>
    </w:p>
    <w:p w:rsidR="00127B47" w:rsidRPr="0005464B" w:rsidRDefault="00B21415" w:rsidP="006157B6">
      <w:pPr>
        <w:ind w:left="1440"/>
        <w:rPr>
          <w:rFonts w:ascii="Arial" w:hAnsi="Arial"/>
          <w:sz w:val="24"/>
          <w:szCs w:val="24"/>
        </w:rPr>
      </w:pPr>
      <w:r w:rsidRPr="0005464B">
        <w:rPr>
          <w:rFonts w:ascii="Arial" w:hAnsi="Arial"/>
          <w:sz w:val="24"/>
          <w:szCs w:val="24"/>
        </w:rPr>
        <w:t xml:space="preserve">The Contractor shall submit an invoice supported by </w:t>
      </w:r>
      <w:r w:rsidR="007E799E" w:rsidRPr="0005464B">
        <w:rPr>
          <w:rFonts w:ascii="Arial" w:hAnsi="Arial"/>
          <w:sz w:val="24"/>
          <w:szCs w:val="24"/>
        </w:rPr>
        <w:t xml:space="preserve">a </w:t>
      </w:r>
      <w:r w:rsidRPr="0005464B">
        <w:rPr>
          <w:rFonts w:ascii="Arial" w:hAnsi="Arial"/>
          <w:sz w:val="24"/>
          <w:szCs w:val="24"/>
        </w:rPr>
        <w:t>brief progress</w:t>
      </w:r>
      <w:r w:rsidR="007E799E" w:rsidRPr="0005464B">
        <w:rPr>
          <w:rFonts w:ascii="Arial" w:hAnsi="Arial"/>
          <w:sz w:val="24"/>
          <w:szCs w:val="24"/>
        </w:rPr>
        <w:t xml:space="preserve"> report</w:t>
      </w:r>
      <w:r w:rsidRPr="0005464B">
        <w:rPr>
          <w:rFonts w:ascii="Arial" w:hAnsi="Arial"/>
          <w:sz w:val="24"/>
          <w:szCs w:val="24"/>
        </w:rPr>
        <w:t xml:space="preserve"> which summarizes both completed tasks and work in progress toward </w:t>
      </w:r>
      <w:r w:rsidR="003E03F4" w:rsidRPr="0005464B">
        <w:rPr>
          <w:rFonts w:ascii="Arial" w:hAnsi="Arial"/>
          <w:sz w:val="24"/>
          <w:szCs w:val="24"/>
        </w:rPr>
        <w:t xml:space="preserve">all </w:t>
      </w:r>
      <w:r w:rsidRPr="0005464B">
        <w:rPr>
          <w:rFonts w:ascii="Arial" w:hAnsi="Arial"/>
          <w:sz w:val="24"/>
          <w:szCs w:val="24"/>
        </w:rPr>
        <w:t>contract del</w:t>
      </w:r>
      <w:r w:rsidR="00004A13" w:rsidRPr="0005464B">
        <w:rPr>
          <w:rFonts w:ascii="Arial" w:hAnsi="Arial"/>
          <w:sz w:val="24"/>
          <w:szCs w:val="24"/>
        </w:rPr>
        <w:t>i</w:t>
      </w:r>
      <w:r w:rsidRPr="0005464B">
        <w:rPr>
          <w:rFonts w:ascii="Arial" w:hAnsi="Arial"/>
          <w:sz w:val="24"/>
          <w:szCs w:val="24"/>
        </w:rPr>
        <w:t>verables</w:t>
      </w:r>
      <w:r w:rsidR="003E03F4" w:rsidRPr="0005464B">
        <w:rPr>
          <w:rFonts w:ascii="Arial" w:hAnsi="Arial"/>
          <w:sz w:val="24"/>
          <w:szCs w:val="24"/>
        </w:rPr>
        <w:t>.</w:t>
      </w:r>
    </w:p>
    <w:p w:rsidR="00127B47" w:rsidRPr="0005464B" w:rsidRDefault="00127B47" w:rsidP="00127B47">
      <w:pPr>
        <w:rPr>
          <w:rFonts w:ascii="Arial" w:hAnsi="Arial"/>
          <w:sz w:val="24"/>
          <w:szCs w:val="24"/>
        </w:rPr>
      </w:pPr>
    </w:p>
    <w:p w:rsidR="009C43A8" w:rsidRPr="0005464B" w:rsidRDefault="00FE67CD" w:rsidP="00FE67CD">
      <w:pPr>
        <w:ind w:left="1440" w:hanging="720"/>
        <w:rPr>
          <w:rFonts w:ascii="Arial" w:hAnsi="Arial"/>
          <w:sz w:val="24"/>
          <w:szCs w:val="24"/>
        </w:rPr>
      </w:pPr>
      <w:r w:rsidRPr="0005464B">
        <w:rPr>
          <w:rFonts w:ascii="Arial" w:hAnsi="Arial"/>
          <w:sz w:val="24"/>
          <w:szCs w:val="24"/>
        </w:rPr>
        <w:t>3.</w:t>
      </w:r>
      <w:r w:rsidRPr="0005464B">
        <w:rPr>
          <w:rFonts w:ascii="Arial" w:hAnsi="Arial"/>
          <w:sz w:val="24"/>
          <w:szCs w:val="24"/>
        </w:rPr>
        <w:tab/>
      </w:r>
      <w:r w:rsidR="009C43A8" w:rsidRPr="0005464B">
        <w:rPr>
          <w:rFonts w:ascii="Arial" w:hAnsi="Arial"/>
          <w:sz w:val="24"/>
          <w:szCs w:val="24"/>
        </w:rPr>
        <w:t>Invoices shall include the Agreement Number</w:t>
      </w:r>
      <w:r w:rsidR="00160F54" w:rsidRPr="0005464B">
        <w:rPr>
          <w:rFonts w:ascii="Arial" w:hAnsi="Arial"/>
          <w:sz w:val="24"/>
          <w:szCs w:val="24"/>
        </w:rPr>
        <w:t xml:space="preserve"> and CFDA Code 93.525</w:t>
      </w:r>
      <w:r w:rsidR="003F6C0C" w:rsidRPr="0005464B">
        <w:rPr>
          <w:rFonts w:ascii="Arial" w:hAnsi="Arial"/>
          <w:sz w:val="24"/>
          <w:szCs w:val="24"/>
        </w:rPr>
        <w:t xml:space="preserve"> and </w:t>
      </w:r>
      <w:r w:rsidR="009C43A8" w:rsidRPr="0005464B">
        <w:rPr>
          <w:rFonts w:ascii="Arial" w:hAnsi="Arial"/>
          <w:sz w:val="24"/>
          <w:szCs w:val="24"/>
        </w:rPr>
        <w:t>shall be submitted in triplicate not more frequently than monthly in arrears to:</w:t>
      </w:r>
    </w:p>
    <w:p w:rsidR="009C43A8" w:rsidRPr="0005464B" w:rsidRDefault="009C43A8">
      <w:pPr>
        <w:rPr>
          <w:rFonts w:ascii="Arial" w:hAnsi="Arial"/>
          <w:sz w:val="24"/>
          <w:szCs w:val="24"/>
        </w:rPr>
      </w:pPr>
    </w:p>
    <w:p w:rsidR="00EB2F02" w:rsidRPr="0005464B" w:rsidRDefault="00EB2F02" w:rsidP="00EB2F02">
      <w:pPr>
        <w:jc w:val="center"/>
        <w:outlineLvl w:val="0"/>
        <w:rPr>
          <w:rFonts w:ascii="Arial" w:hAnsi="Arial"/>
          <w:sz w:val="24"/>
          <w:szCs w:val="24"/>
        </w:rPr>
      </w:pPr>
      <w:r w:rsidRPr="0005464B">
        <w:rPr>
          <w:rFonts w:ascii="Arial" w:hAnsi="Arial"/>
          <w:sz w:val="24"/>
          <w:szCs w:val="24"/>
        </w:rPr>
        <w:t>California Health Benefit Exchange</w:t>
      </w:r>
    </w:p>
    <w:p w:rsidR="00EB2F02" w:rsidRPr="0005464B" w:rsidRDefault="00EB2F02" w:rsidP="00EB2F02">
      <w:pPr>
        <w:jc w:val="center"/>
        <w:outlineLvl w:val="0"/>
        <w:rPr>
          <w:rFonts w:ascii="Arial" w:hAnsi="Arial"/>
          <w:sz w:val="24"/>
          <w:szCs w:val="24"/>
        </w:rPr>
      </w:pPr>
      <w:r w:rsidRPr="0005464B">
        <w:rPr>
          <w:rFonts w:ascii="Arial" w:hAnsi="Arial"/>
          <w:sz w:val="24"/>
          <w:szCs w:val="24"/>
        </w:rPr>
        <w:t xml:space="preserve">Attn: </w:t>
      </w:r>
      <w:r w:rsidR="002F3111" w:rsidRPr="0005464B">
        <w:rPr>
          <w:rFonts w:ascii="Arial" w:hAnsi="Arial"/>
          <w:sz w:val="24"/>
          <w:szCs w:val="24"/>
        </w:rPr>
        <w:t>Accounting</w:t>
      </w:r>
    </w:p>
    <w:p w:rsidR="00EB2F02" w:rsidRPr="0005464B" w:rsidRDefault="004A3254" w:rsidP="00EB2F02">
      <w:pPr>
        <w:jc w:val="center"/>
        <w:rPr>
          <w:rFonts w:ascii="Arial" w:hAnsi="Arial"/>
          <w:sz w:val="24"/>
          <w:szCs w:val="24"/>
        </w:rPr>
      </w:pPr>
      <w:r w:rsidRPr="0005464B">
        <w:rPr>
          <w:rFonts w:ascii="Arial" w:hAnsi="Arial"/>
          <w:sz w:val="24"/>
          <w:szCs w:val="24"/>
        </w:rPr>
        <w:t>1601 Exposition Blvd.</w:t>
      </w:r>
    </w:p>
    <w:p w:rsidR="004A3254" w:rsidRPr="0005464B" w:rsidRDefault="004A3254" w:rsidP="00EB2F02">
      <w:pPr>
        <w:jc w:val="center"/>
        <w:rPr>
          <w:rFonts w:ascii="Arial" w:hAnsi="Arial"/>
          <w:sz w:val="24"/>
          <w:szCs w:val="24"/>
        </w:rPr>
      </w:pPr>
      <w:r w:rsidRPr="0005464B">
        <w:rPr>
          <w:rFonts w:ascii="Arial" w:hAnsi="Arial"/>
          <w:sz w:val="24"/>
          <w:szCs w:val="24"/>
        </w:rPr>
        <w:t>Sacramento, CA 95815</w:t>
      </w:r>
    </w:p>
    <w:p w:rsidR="009C43A8" w:rsidRPr="0005464B" w:rsidRDefault="009C43A8">
      <w:pPr>
        <w:rPr>
          <w:rFonts w:ascii="Arial" w:hAnsi="Arial"/>
          <w:sz w:val="24"/>
          <w:szCs w:val="24"/>
        </w:rPr>
      </w:pPr>
    </w:p>
    <w:p w:rsidR="001B447E" w:rsidRPr="0005464B" w:rsidRDefault="001B447E" w:rsidP="002D3D56">
      <w:pPr>
        <w:ind w:left="1440"/>
        <w:rPr>
          <w:rFonts w:ascii="Arial" w:hAnsi="Arial" w:cs="Arial"/>
          <w:sz w:val="24"/>
          <w:szCs w:val="24"/>
        </w:rPr>
      </w:pPr>
      <w:r w:rsidRPr="0005464B">
        <w:rPr>
          <w:rFonts w:ascii="Arial" w:hAnsi="Arial" w:cs="Arial"/>
          <w:sz w:val="24"/>
          <w:szCs w:val="24"/>
        </w:rPr>
        <w:t>Invoices shall:</w:t>
      </w:r>
    </w:p>
    <w:p w:rsidR="001B447E" w:rsidRPr="0005464B" w:rsidRDefault="001B447E" w:rsidP="001B447E">
      <w:pPr>
        <w:ind w:left="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a.</w:t>
      </w:r>
      <w:r w:rsidRPr="0005464B">
        <w:rPr>
          <w:rFonts w:ascii="Arial" w:hAnsi="Arial" w:cs="Arial"/>
          <w:sz w:val="24"/>
          <w:szCs w:val="24"/>
        </w:rPr>
        <w:tab/>
      </w:r>
      <w:r w:rsidR="001B447E" w:rsidRPr="0005464B">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b.</w:t>
      </w:r>
      <w:r w:rsidRPr="0005464B">
        <w:rPr>
          <w:rFonts w:ascii="Arial" w:hAnsi="Arial" w:cs="Arial"/>
          <w:sz w:val="24"/>
          <w:szCs w:val="24"/>
        </w:rPr>
        <w:tab/>
      </w:r>
      <w:r w:rsidR="001B447E" w:rsidRPr="0005464B">
        <w:rPr>
          <w:rFonts w:ascii="Arial" w:hAnsi="Arial" w:cs="Arial"/>
          <w:sz w:val="24"/>
          <w:szCs w:val="24"/>
        </w:rPr>
        <w:t>Bear the Contractor’s name as shown on the Agreement.</w:t>
      </w:r>
    </w:p>
    <w:p w:rsidR="00DD6794" w:rsidRPr="0005464B" w:rsidRDefault="00DD6794" w:rsidP="002D3D56">
      <w:pPr>
        <w:ind w:left="2160" w:hanging="720"/>
        <w:rPr>
          <w:rFonts w:ascii="Arial" w:hAnsi="Arial" w:cs="Arial"/>
          <w:sz w:val="24"/>
          <w:szCs w:val="24"/>
        </w:rPr>
      </w:pPr>
    </w:p>
    <w:p w:rsidR="001B447E" w:rsidRPr="0005464B" w:rsidRDefault="001D1F4E" w:rsidP="001D1F4E">
      <w:pPr>
        <w:ind w:left="2160" w:hanging="720"/>
        <w:rPr>
          <w:rFonts w:ascii="Arial" w:hAnsi="Arial" w:cs="Arial"/>
          <w:sz w:val="24"/>
          <w:szCs w:val="24"/>
        </w:rPr>
      </w:pPr>
      <w:r w:rsidRPr="0005464B">
        <w:rPr>
          <w:rFonts w:ascii="Arial" w:hAnsi="Arial" w:cs="Arial"/>
          <w:sz w:val="24"/>
          <w:szCs w:val="24"/>
        </w:rPr>
        <w:t>c.</w:t>
      </w:r>
      <w:r w:rsidRPr="0005464B">
        <w:rPr>
          <w:rFonts w:ascii="Arial" w:hAnsi="Arial" w:cs="Arial"/>
          <w:sz w:val="24"/>
          <w:szCs w:val="24"/>
        </w:rPr>
        <w:tab/>
      </w:r>
      <w:r w:rsidR="001B447E" w:rsidRPr="0005464B">
        <w:rPr>
          <w:rFonts w:ascii="Arial" w:hAnsi="Arial" w:cs="Arial"/>
          <w:sz w:val="24"/>
          <w:szCs w:val="24"/>
        </w:rPr>
        <w:t>Identify the billing and/or performance period covered by the invoice.</w:t>
      </w:r>
    </w:p>
    <w:p w:rsidR="00DD6794" w:rsidRPr="0005464B" w:rsidRDefault="00DD6794" w:rsidP="002D3D56">
      <w:pPr>
        <w:ind w:left="2160" w:hanging="720"/>
        <w:rPr>
          <w:rFonts w:ascii="Arial" w:hAnsi="Arial" w:cs="Arial"/>
          <w:sz w:val="24"/>
          <w:szCs w:val="24"/>
        </w:rPr>
      </w:pPr>
    </w:p>
    <w:p w:rsidR="001B447E" w:rsidRPr="0005464B" w:rsidRDefault="000066F0" w:rsidP="000066F0">
      <w:pPr>
        <w:keepLines/>
        <w:ind w:left="2160" w:hanging="720"/>
        <w:rPr>
          <w:rFonts w:ascii="Arial" w:hAnsi="Arial" w:cs="Arial"/>
          <w:sz w:val="24"/>
          <w:szCs w:val="24"/>
        </w:rPr>
      </w:pPr>
      <w:r w:rsidRPr="0005464B">
        <w:rPr>
          <w:rFonts w:ascii="Arial" w:hAnsi="Arial" w:cs="Arial"/>
          <w:sz w:val="24"/>
          <w:szCs w:val="24"/>
        </w:rPr>
        <w:lastRenderedPageBreak/>
        <w:t>d.</w:t>
      </w:r>
      <w:r w:rsidRPr="0005464B">
        <w:rPr>
          <w:rFonts w:ascii="Arial" w:hAnsi="Arial" w:cs="Arial"/>
          <w:sz w:val="24"/>
          <w:szCs w:val="24"/>
        </w:rPr>
        <w:tab/>
      </w:r>
      <w:r w:rsidR="001B447E" w:rsidRPr="0005464B">
        <w:rPr>
          <w:rFonts w:ascii="Arial" w:hAnsi="Arial" w:cs="Arial"/>
          <w:sz w:val="24"/>
          <w:szCs w:val="24"/>
        </w:rPr>
        <w:t>Itemize the costs for the billing period in the same or greater level of detail as indicated in this Agreement. Only those costs and/or cost categories expressly identified as allowable in this agreement may be reimbursed.</w:t>
      </w:r>
    </w:p>
    <w:p w:rsidR="001B447E" w:rsidRPr="0005464B" w:rsidRDefault="001B447E" w:rsidP="001B447E">
      <w:pPr>
        <w:tabs>
          <w:tab w:val="left" w:pos="720"/>
        </w:tabs>
        <w:ind w:left="720" w:hanging="360"/>
        <w:rPr>
          <w:rFonts w:ascii="Arial" w:hAnsi="Arial" w:cs="Arial"/>
          <w:snapToGrid w:val="0"/>
          <w:sz w:val="24"/>
          <w:szCs w:val="24"/>
        </w:rPr>
      </w:pPr>
      <w:r w:rsidRPr="0005464B">
        <w:rPr>
          <w:rFonts w:ascii="Arial" w:hAnsi="Arial" w:cs="Arial"/>
          <w:snapToGrid w:val="0"/>
          <w:sz w:val="24"/>
          <w:szCs w:val="24"/>
        </w:rPr>
        <w:tab/>
      </w:r>
    </w:p>
    <w:p w:rsidR="001B447E" w:rsidRPr="0005464B" w:rsidRDefault="001B447E" w:rsidP="002D3D56">
      <w:pPr>
        <w:ind w:left="1440"/>
        <w:rPr>
          <w:rFonts w:ascii="Arial" w:hAnsi="Arial" w:cs="Arial"/>
          <w:snapToGrid w:val="0"/>
          <w:sz w:val="24"/>
          <w:szCs w:val="24"/>
        </w:rPr>
      </w:pPr>
      <w:r w:rsidRPr="0005464B">
        <w:rPr>
          <w:rFonts w:ascii="Arial" w:hAnsi="Arial" w:cs="Arial"/>
          <w:snapToGrid w:val="0"/>
          <w:sz w:val="24"/>
          <w:szCs w:val="24"/>
        </w:rPr>
        <w:t>Any invoices submitted without the above-referenced information may be returned to the Contractor for further re-processing.</w:t>
      </w:r>
    </w:p>
    <w:p w:rsidR="00215CE9" w:rsidRPr="0005464B" w:rsidRDefault="00215CE9" w:rsidP="001B447E">
      <w:pPr>
        <w:tabs>
          <w:tab w:val="left" w:pos="720"/>
        </w:tabs>
        <w:ind w:left="720" w:hanging="360"/>
        <w:rPr>
          <w:rFonts w:ascii="Arial" w:hAnsi="Arial" w:cs="Arial"/>
          <w:snapToGrid w:val="0"/>
          <w:sz w:val="24"/>
          <w:szCs w:val="24"/>
        </w:rPr>
      </w:pPr>
    </w:p>
    <w:p w:rsidR="003F6C0C"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B.</w:t>
      </w:r>
      <w:r w:rsidRPr="0005464B">
        <w:rPr>
          <w:color w:val="auto"/>
          <w:sz w:val="24"/>
          <w:szCs w:val="24"/>
          <w:u w:val="none"/>
        </w:rPr>
        <w:tab/>
      </w:r>
      <w:r w:rsidR="006F1CE0" w:rsidRPr="0005464B">
        <w:rPr>
          <w:color w:val="auto"/>
          <w:sz w:val="24"/>
          <w:szCs w:val="24"/>
        </w:rPr>
        <w:t xml:space="preserve">Federal Funding and </w:t>
      </w:r>
      <w:r w:rsidR="00880748" w:rsidRPr="0005464B">
        <w:rPr>
          <w:color w:val="auto"/>
          <w:sz w:val="24"/>
          <w:szCs w:val="24"/>
        </w:rPr>
        <w:t xml:space="preserve">Qualified Health Plan </w:t>
      </w:r>
      <w:r w:rsidR="00CB4F3B" w:rsidRPr="0005464B">
        <w:rPr>
          <w:color w:val="auto"/>
          <w:sz w:val="24"/>
          <w:szCs w:val="24"/>
        </w:rPr>
        <w:t xml:space="preserve">(QHP) </w:t>
      </w:r>
      <w:r w:rsidR="00880748" w:rsidRPr="0005464B">
        <w:rPr>
          <w:color w:val="auto"/>
          <w:sz w:val="24"/>
          <w:szCs w:val="24"/>
        </w:rPr>
        <w:t>Assessment</w:t>
      </w:r>
      <w:r w:rsidR="003F6C0C" w:rsidRPr="0005464B">
        <w:rPr>
          <w:color w:val="auto"/>
          <w:sz w:val="24"/>
          <w:szCs w:val="24"/>
        </w:rPr>
        <w:t xml:space="preserve"> Contingency Clause</w:t>
      </w:r>
    </w:p>
    <w:p w:rsidR="00CB4F3B" w:rsidRPr="0005464B" w:rsidRDefault="00CB4F3B" w:rsidP="002D3D56">
      <w:pPr>
        <w:ind w:left="720" w:hanging="720"/>
        <w:rPr>
          <w:sz w:val="24"/>
          <w:szCs w:val="24"/>
        </w:rPr>
      </w:pPr>
    </w:p>
    <w:p w:rsidR="00880748" w:rsidRPr="0005464B" w:rsidRDefault="00880748" w:rsidP="002D3D56">
      <w:pPr>
        <w:pStyle w:val="ListParagraph"/>
        <w:rPr>
          <w:sz w:val="24"/>
          <w:szCs w:val="24"/>
        </w:rPr>
      </w:pPr>
      <w:r w:rsidRPr="0005464B">
        <w:rPr>
          <w:rFonts w:ascii="Arial" w:hAnsi="Arial" w:cs="Arial"/>
          <w:sz w:val="24"/>
          <w:szCs w:val="24"/>
        </w:rPr>
        <w:t>If the receipt of federal grant funds and the collection of fees assessed from QHPs are collectively not sufficient to provide the funds for this program, the Exchange shall have the option to either cancel this Agreement with no liability occurring to the State, or offer an agreement amendment to the Contractor to reflect the reduced amount.</w:t>
      </w:r>
    </w:p>
    <w:p w:rsidR="00A910F4" w:rsidRPr="0005464B" w:rsidRDefault="00A910F4" w:rsidP="002D3D56">
      <w:pPr>
        <w:ind w:left="720" w:hanging="720"/>
        <w:rPr>
          <w:rFonts w:ascii="Arial" w:hAnsi="Arial" w:cs="Arial"/>
          <w:sz w:val="24"/>
          <w:szCs w:val="24"/>
        </w:rPr>
      </w:pPr>
    </w:p>
    <w:p w:rsidR="009C43A8" w:rsidRPr="0005464B" w:rsidRDefault="00683469" w:rsidP="00683469">
      <w:pPr>
        <w:ind w:left="720" w:hanging="720"/>
        <w:rPr>
          <w:rFonts w:ascii="Arial" w:hAnsi="Arial"/>
          <w:b/>
          <w:sz w:val="24"/>
          <w:szCs w:val="24"/>
          <w:u w:val="single"/>
        </w:rPr>
      </w:pPr>
      <w:r w:rsidRPr="0005464B">
        <w:rPr>
          <w:rFonts w:ascii="Arial" w:hAnsi="Arial"/>
          <w:b/>
          <w:sz w:val="24"/>
          <w:szCs w:val="24"/>
        </w:rPr>
        <w:t>C.</w:t>
      </w:r>
      <w:r w:rsidRPr="0005464B">
        <w:rPr>
          <w:rFonts w:ascii="Arial" w:hAnsi="Arial"/>
          <w:b/>
          <w:sz w:val="24"/>
          <w:szCs w:val="24"/>
        </w:rPr>
        <w:tab/>
      </w:r>
      <w:r w:rsidR="009C43A8" w:rsidRPr="0005464B">
        <w:rPr>
          <w:rFonts w:ascii="Arial" w:hAnsi="Arial"/>
          <w:b/>
          <w:sz w:val="24"/>
          <w:szCs w:val="24"/>
          <w:u w:val="single"/>
        </w:rPr>
        <w:t xml:space="preserve">Prompt Payment Clause </w:t>
      </w:r>
    </w:p>
    <w:p w:rsidR="009C43A8" w:rsidRPr="0005464B" w:rsidRDefault="009C43A8" w:rsidP="002D3D56">
      <w:pPr>
        <w:ind w:left="720" w:hanging="720"/>
        <w:rPr>
          <w:rFonts w:ascii="Arial" w:hAnsi="Arial"/>
          <w:b/>
          <w:sz w:val="24"/>
          <w:szCs w:val="24"/>
        </w:rPr>
      </w:pPr>
    </w:p>
    <w:p w:rsidR="009C43A8" w:rsidRPr="0005464B" w:rsidRDefault="009C43A8" w:rsidP="002D3D56">
      <w:pPr>
        <w:ind w:left="720"/>
        <w:rPr>
          <w:rFonts w:ascii="Arial" w:hAnsi="Arial"/>
          <w:sz w:val="24"/>
          <w:szCs w:val="24"/>
        </w:rPr>
      </w:pPr>
      <w:r w:rsidRPr="0005464B">
        <w:rPr>
          <w:rFonts w:ascii="Arial" w:hAnsi="Arial"/>
          <w:sz w:val="24"/>
          <w:szCs w:val="24"/>
        </w:rPr>
        <w:t>Payment will be made in accordance with, and within the time specified in, Government Cod</w:t>
      </w:r>
      <w:r w:rsidR="008806D4" w:rsidRPr="0005464B">
        <w:rPr>
          <w:rFonts w:ascii="Arial" w:hAnsi="Arial"/>
          <w:sz w:val="24"/>
          <w:szCs w:val="24"/>
        </w:rPr>
        <w:t>e Chapter 4.5, commencing with s</w:t>
      </w:r>
      <w:r w:rsidRPr="0005464B">
        <w:rPr>
          <w:rFonts w:ascii="Arial" w:hAnsi="Arial"/>
          <w:sz w:val="24"/>
          <w:szCs w:val="24"/>
        </w:rPr>
        <w:t xml:space="preserve">ection 927. </w:t>
      </w:r>
    </w:p>
    <w:p w:rsidR="009C43A8" w:rsidRPr="0005464B" w:rsidRDefault="009C43A8" w:rsidP="002D3D56">
      <w:pPr>
        <w:ind w:left="720" w:hanging="720"/>
        <w:rPr>
          <w:rFonts w:ascii="Arial" w:hAnsi="Arial"/>
          <w:sz w:val="24"/>
          <w:szCs w:val="24"/>
        </w:rPr>
      </w:pPr>
    </w:p>
    <w:p w:rsidR="009C43A8" w:rsidRPr="0005464B" w:rsidRDefault="00683469" w:rsidP="00683469">
      <w:pPr>
        <w:pStyle w:val="Heading1"/>
        <w:numPr>
          <w:ilvl w:val="0"/>
          <w:numId w:val="0"/>
        </w:numPr>
        <w:ind w:left="720" w:hanging="720"/>
        <w:rPr>
          <w:color w:val="auto"/>
          <w:sz w:val="24"/>
          <w:szCs w:val="24"/>
        </w:rPr>
      </w:pPr>
      <w:r w:rsidRPr="0005464B">
        <w:rPr>
          <w:color w:val="auto"/>
          <w:sz w:val="24"/>
          <w:szCs w:val="24"/>
          <w:u w:val="none"/>
        </w:rPr>
        <w:t>D.</w:t>
      </w:r>
      <w:r w:rsidRPr="0005464B">
        <w:rPr>
          <w:color w:val="auto"/>
          <w:sz w:val="24"/>
          <w:szCs w:val="24"/>
          <w:u w:val="none"/>
        </w:rPr>
        <w:tab/>
      </w:r>
      <w:r w:rsidR="009C43A8" w:rsidRPr="0005464B">
        <w:rPr>
          <w:color w:val="auto"/>
          <w:sz w:val="24"/>
          <w:szCs w:val="24"/>
        </w:rPr>
        <w:t>Review</w:t>
      </w:r>
    </w:p>
    <w:p w:rsidR="009C43A8" w:rsidRPr="0005464B" w:rsidRDefault="009C43A8" w:rsidP="002D3D56">
      <w:pPr>
        <w:ind w:left="720" w:hanging="720"/>
        <w:rPr>
          <w:rFonts w:ascii="Arial" w:hAnsi="Arial"/>
          <w:sz w:val="24"/>
          <w:szCs w:val="24"/>
          <w:u w:val="single"/>
        </w:rPr>
      </w:pPr>
    </w:p>
    <w:p w:rsidR="009C43A8" w:rsidRPr="0005464B" w:rsidRDefault="00852D4F" w:rsidP="002D3D56">
      <w:pPr>
        <w:ind w:left="720"/>
        <w:rPr>
          <w:rFonts w:ascii="Arial" w:hAnsi="Arial"/>
          <w:sz w:val="24"/>
          <w:szCs w:val="24"/>
        </w:rPr>
      </w:pPr>
      <w:r w:rsidRPr="0005464B">
        <w:rPr>
          <w:rFonts w:ascii="Arial" w:hAnsi="Arial"/>
          <w:sz w:val="24"/>
          <w:szCs w:val="24"/>
        </w:rPr>
        <w:t>T</w:t>
      </w:r>
      <w:r w:rsidR="00B63A5C" w:rsidRPr="0005464B">
        <w:rPr>
          <w:rFonts w:ascii="Arial" w:hAnsi="Arial"/>
          <w:sz w:val="24"/>
          <w:szCs w:val="24"/>
        </w:rPr>
        <w:t xml:space="preserve">he </w:t>
      </w:r>
      <w:r w:rsidR="00D2118F" w:rsidRPr="0005464B">
        <w:rPr>
          <w:rFonts w:ascii="Arial" w:hAnsi="Arial"/>
          <w:sz w:val="24"/>
          <w:szCs w:val="24"/>
        </w:rPr>
        <w:t xml:space="preserve">California Health Benefit </w:t>
      </w:r>
      <w:r w:rsidR="00B63A5C" w:rsidRPr="0005464B">
        <w:rPr>
          <w:rFonts w:ascii="Arial" w:hAnsi="Arial"/>
          <w:sz w:val="24"/>
          <w:szCs w:val="24"/>
        </w:rPr>
        <w:t>Exchange</w:t>
      </w:r>
      <w:r w:rsidR="009C43A8" w:rsidRPr="0005464B">
        <w:rPr>
          <w:rFonts w:ascii="Arial" w:hAnsi="Arial"/>
          <w:sz w:val="24"/>
          <w:szCs w:val="24"/>
        </w:rPr>
        <w:t xml:space="preserve"> reserves the right to review service levels and billing procedures as they impact charges against this Agreement.</w:t>
      </w:r>
    </w:p>
    <w:p w:rsidR="00A910F4" w:rsidRPr="0005464B" w:rsidRDefault="00A910F4" w:rsidP="002D3D56">
      <w:pPr>
        <w:ind w:left="720" w:hanging="720"/>
        <w:rPr>
          <w:rFonts w:ascii="Arial" w:hAnsi="Arial" w:cs="Arial"/>
          <w:sz w:val="24"/>
          <w:szCs w:val="24"/>
        </w:rPr>
      </w:pPr>
    </w:p>
    <w:p w:rsidR="00F163CA" w:rsidRPr="0005464B" w:rsidRDefault="00683469" w:rsidP="00683469">
      <w:pPr>
        <w:ind w:left="720" w:hanging="720"/>
        <w:rPr>
          <w:rFonts w:ascii="Arial" w:hAnsi="Arial"/>
          <w:b/>
          <w:sz w:val="24"/>
          <w:szCs w:val="24"/>
        </w:rPr>
      </w:pPr>
      <w:r w:rsidRPr="0005464B">
        <w:rPr>
          <w:rFonts w:ascii="Arial" w:hAnsi="Arial"/>
          <w:b/>
          <w:sz w:val="24"/>
          <w:szCs w:val="24"/>
        </w:rPr>
        <w:t>E.</w:t>
      </w:r>
      <w:r w:rsidRPr="0005464B">
        <w:rPr>
          <w:rFonts w:ascii="Arial" w:hAnsi="Arial"/>
          <w:b/>
          <w:sz w:val="24"/>
          <w:szCs w:val="24"/>
        </w:rPr>
        <w:tab/>
      </w:r>
      <w:r w:rsidR="00F163CA" w:rsidRPr="0005464B">
        <w:rPr>
          <w:rFonts w:ascii="Arial" w:hAnsi="Arial"/>
          <w:b/>
          <w:sz w:val="24"/>
          <w:szCs w:val="24"/>
          <w:u w:val="single"/>
        </w:rPr>
        <w:t>Final Billing</w:t>
      </w:r>
      <w:r w:rsidR="00F163CA" w:rsidRPr="0005464B">
        <w:rPr>
          <w:rFonts w:ascii="Arial" w:hAnsi="Arial"/>
          <w:b/>
          <w:sz w:val="24"/>
          <w:szCs w:val="24"/>
        </w:rPr>
        <w:t xml:space="preserve"> </w:t>
      </w:r>
    </w:p>
    <w:p w:rsidR="00F163CA" w:rsidRPr="0005464B" w:rsidRDefault="00F163CA" w:rsidP="002D3D56">
      <w:pPr>
        <w:ind w:left="720" w:hanging="720"/>
        <w:rPr>
          <w:rFonts w:ascii="Arial" w:hAnsi="Arial"/>
          <w:sz w:val="24"/>
          <w:szCs w:val="24"/>
        </w:rPr>
      </w:pPr>
    </w:p>
    <w:p w:rsidR="002C71CD" w:rsidRPr="0005464B" w:rsidRDefault="002C71CD" w:rsidP="002D3D56">
      <w:pPr>
        <w:ind w:left="720"/>
        <w:rPr>
          <w:rFonts w:ascii="Arial" w:hAnsi="Arial"/>
          <w:sz w:val="24"/>
          <w:szCs w:val="24"/>
        </w:rPr>
      </w:pPr>
      <w:r w:rsidRPr="0005464B">
        <w:rPr>
          <w:rFonts w:ascii="Arial" w:hAnsi="Arial"/>
          <w:sz w:val="24"/>
          <w:szCs w:val="24"/>
        </w:rPr>
        <w:t>Invoices for services must be receive</w:t>
      </w:r>
      <w:r w:rsidR="001D1246" w:rsidRPr="0005464B">
        <w:rPr>
          <w:rFonts w:ascii="Arial" w:hAnsi="Arial"/>
          <w:sz w:val="24"/>
          <w:szCs w:val="24"/>
        </w:rPr>
        <w:t>d</w:t>
      </w:r>
      <w:r w:rsidRPr="0005464B">
        <w:rPr>
          <w:rFonts w:ascii="Arial" w:hAnsi="Arial"/>
          <w:sz w:val="24"/>
          <w:szCs w:val="24"/>
        </w:rPr>
        <w:t xml:space="preserve"> by the State within 30 days following each state fiscal, year, federal grant period (</w:t>
      </w:r>
      <w:r w:rsidR="0094551A">
        <w:rPr>
          <w:rFonts w:ascii="Arial" w:hAnsi="Arial"/>
          <w:sz w:val="24"/>
          <w:szCs w:val="24"/>
        </w:rPr>
        <w:t>9</w:t>
      </w:r>
      <w:r w:rsidRPr="0005464B">
        <w:rPr>
          <w:rFonts w:ascii="Arial" w:hAnsi="Arial"/>
          <w:sz w:val="24"/>
          <w:szCs w:val="24"/>
        </w:rPr>
        <w:t>/3</w:t>
      </w:r>
      <w:r w:rsidR="0094551A">
        <w:rPr>
          <w:rFonts w:ascii="Arial" w:hAnsi="Arial"/>
          <w:sz w:val="24"/>
          <w:szCs w:val="24"/>
        </w:rPr>
        <w:t>0</w:t>
      </w:r>
      <w:r w:rsidRPr="0005464B">
        <w:rPr>
          <w:rFonts w:ascii="Arial" w:hAnsi="Arial"/>
          <w:sz w:val="24"/>
          <w:szCs w:val="24"/>
        </w:rPr>
        <w:t>/201</w:t>
      </w:r>
      <w:r w:rsidR="00190FD3">
        <w:rPr>
          <w:rFonts w:ascii="Arial" w:hAnsi="Arial"/>
          <w:sz w:val="24"/>
          <w:szCs w:val="24"/>
        </w:rPr>
        <w:t>6</w:t>
      </w:r>
      <w:r w:rsidRPr="0005464B">
        <w:rPr>
          <w:rFonts w:ascii="Arial" w:hAnsi="Arial"/>
          <w:sz w:val="24"/>
          <w:szCs w:val="24"/>
        </w:rPr>
        <w:t>),</w:t>
      </w:r>
      <w:r w:rsidR="002A2879" w:rsidRPr="0005464B">
        <w:rPr>
          <w:rFonts w:ascii="Arial" w:hAnsi="Arial"/>
          <w:sz w:val="24"/>
          <w:szCs w:val="24"/>
        </w:rPr>
        <w:t xml:space="preserve"> </w:t>
      </w:r>
      <w:r w:rsidRPr="0005464B">
        <w:rPr>
          <w:rFonts w:ascii="Arial" w:hAnsi="Arial"/>
          <w:sz w:val="24"/>
          <w:szCs w:val="24"/>
        </w:rPr>
        <w:t>or 30 days following the end of the contract term, whichever comes first. The final invoice must inclu</w:t>
      </w:r>
      <w:r w:rsidR="002A2879" w:rsidRPr="0005464B">
        <w:rPr>
          <w:rFonts w:ascii="Arial" w:hAnsi="Arial"/>
          <w:sz w:val="24"/>
          <w:szCs w:val="24"/>
        </w:rPr>
        <w:t>de the statement “Final Billing</w:t>
      </w:r>
      <w:r w:rsidRPr="0005464B">
        <w:rPr>
          <w:rFonts w:ascii="Arial" w:hAnsi="Arial"/>
          <w:sz w:val="24"/>
          <w:szCs w:val="24"/>
        </w:rPr>
        <w:t>.</w:t>
      </w:r>
      <w:r w:rsidR="002A2879" w:rsidRPr="0005464B">
        <w:rPr>
          <w:rFonts w:ascii="Arial" w:hAnsi="Arial"/>
          <w:sz w:val="24"/>
          <w:szCs w:val="24"/>
        </w:rPr>
        <w:t>”</w:t>
      </w:r>
      <w:r w:rsidRPr="0005464B">
        <w:rPr>
          <w:rFonts w:ascii="Arial" w:hAnsi="Arial"/>
          <w:sz w:val="24"/>
          <w:szCs w:val="24"/>
        </w:rPr>
        <w:t xml:space="preserve">  The final invoice must include a completed Form 700 Leaving Office Statement of Economic Interest properly completed for </w:t>
      </w:r>
      <w:r w:rsidR="002A2879" w:rsidRPr="0005464B">
        <w:rPr>
          <w:rFonts w:ascii="Arial" w:hAnsi="Arial"/>
          <w:sz w:val="24"/>
          <w:szCs w:val="24"/>
        </w:rPr>
        <w:t>every</w:t>
      </w:r>
      <w:r w:rsidRPr="0005464B">
        <w:rPr>
          <w:rFonts w:ascii="Arial" w:hAnsi="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05464B">
        <w:rPr>
          <w:rFonts w:ascii="Arial" w:hAnsi="Arial"/>
          <w:sz w:val="24"/>
          <w:szCs w:val="24"/>
        </w:rPr>
        <w:t xml:space="preserve"> </w:t>
      </w:r>
      <w:r w:rsidRPr="0005464B">
        <w:rPr>
          <w:rFonts w:ascii="Arial" w:hAnsi="Arial"/>
          <w:sz w:val="24"/>
          <w:szCs w:val="24"/>
        </w:rPr>
        <w:t xml:space="preserve">Disputed invoices are not subject to Government Code Section 927 prompt payment requirements until the dispute is resolved. </w:t>
      </w:r>
    </w:p>
    <w:p w:rsidR="00A910F4" w:rsidRPr="0005464B" w:rsidRDefault="00A910F4" w:rsidP="00A910F4">
      <w:pPr>
        <w:rPr>
          <w:rFonts w:ascii="Arial" w:hAnsi="Arial" w:cs="Arial"/>
          <w:sz w:val="24"/>
          <w:szCs w:val="24"/>
        </w:rPr>
      </w:pPr>
    </w:p>
    <w:p w:rsidR="00BB57F6" w:rsidRPr="0005464B" w:rsidRDefault="00683469" w:rsidP="00683469">
      <w:pPr>
        <w:keepNext/>
        <w:ind w:left="720" w:hanging="720"/>
        <w:rPr>
          <w:rFonts w:ascii="Arial" w:hAnsi="Arial" w:cs="Arial"/>
          <w:b/>
          <w:bCs/>
          <w:sz w:val="24"/>
          <w:szCs w:val="24"/>
          <w:u w:val="single"/>
        </w:rPr>
      </w:pPr>
      <w:r w:rsidRPr="0005464B">
        <w:rPr>
          <w:rFonts w:ascii="Arial" w:hAnsi="Arial" w:cs="Arial"/>
          <w:b/>
          <w:bCs/>
          <w:sz w:val="24"/>
          <w:szCs w:val="24"/>
        </w:rPr>
        <w:lastRenderedPageBreak/>
        <w:t>F.</w:t>
      </w:r>
      <w:r w:rsidRPr="0005464B">
        <w:rPr>
          <w:rFonts w:ascii="Arial" w:hAnsi="Arial" w:cs="Arial"/>
          <w:b/>
          <w:bCs/>
          <w:sz w:val="24"/>
          <w:szCs w:val="24"/>
        </w:rPr>
        <w:tab/>
      </w:r>
      <w:r w:rsidR="00BB57F6" w:rsidRPr="0005464B">
        <w:rPr>
          <w:rFonts w:ascii="Arial" w:hAnsi="Arial" w:cs="Arial"/>
          <w:b/>
          <w:bCs/>
          <w:sz w:val="24"/>
          <w:szCs w:val="24"/>
          <w:u w:val="single"/>
        </w:rPr>
        <w:t>Nonresident Tax Withholdings</w:t>
      </w:r>
    </w:p>
    <w:p w:rsidR="00BB57F6" w:rsidRPr="0005464B" w:rsidRDefault="00BB57F6" w:rsidP="006157B6">
      <w:pPr>
        <w:keepNext/>
        <w:ind w:firstLine="360"/>
        <w:rPr>
          <w:rFonts w:ascii="Arial" w:hAnsi="Arial" w:cs="Arial"/>
          <w:b/>
          <w:bCs/>
          <w:sz w:val="24"/>
          <w:szCs w:val="24"/>
          <w:u w:val="single"/>
        </w:rPr>
      </w:pPr>
    </w:p>
    <w:p w:rsidR="00BB57F6" w:rsidRPr="0005464B" w:rsidRDefault="00BB57F6" w:rsidP="006157B6">
      <w:pPr>
        <w:keepNext/>
        <w:ind w:left="720"/>
        <w:rPr>
          <w:rFonts w:ascii="Arial" w:hAnsi="Arial" w:cs="Arial"/>
          <w:sz w:val="24"/>
          <w:szCs w:val="24"/>
        </w:rPr>
      </w:pPr>
      <w:r w:rsidRPr="0005464B">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05464B" w:rsidSect="007160A4">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B6D" w:rsidRDefault="00C47B6D">
      <w:r>
        <w:separator/>
      </w:r>
    </w:p>
  </w:endnote>
  <w:endnote w:type="continuationSeparator" w:id="0">
    <w:p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B6D" w:rsidRDefault="00C47B6D">
      <w:r>
        <w:separator/>
      </w:r>
    </w:p>
  </w:footnote>
  <w:footnote w:type="continuationSeparator" w:id="0">
    <w:p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4E9" w:rsidRDefault="00A164E9" w:rsidP="00BD2D2B">
    <w:pPr>
      <w:pStyle w:val="Header"/>
      <w:tabs>
        <w:tab w:val="clear" w:pos="8640"/>
      </w:tabs>
      <w:rPr>
        <w:rStyle w:val="PageNumber"/>
        <w:rFonts w:ascii="Arial" w:hAnsi="Arial" w:cs="Arial"/>
      </w:rPr>
    </w:pPr>
    <w:r>
      <w:rPr>
        <w:rFonts w:ascii="Arial" w:hAnsi="Arial" w:cs="Arial"/>
        <w:color w:val="000000"/>
      </w:rPr>
      <w:t xml:space="preserve">Agreement </w:t>
    </w:r>
    <w:r w:rsidR="00A02C89">
      <w:rPr>
        <w:rFonts w:ascii="Arial" w:hAnsi="Arial" w:cs="Arial"/>
      </w:rPr>
      <w:t>1</w:t>
    </w:r>
    <w:r w:rsidR="002D6B2A">
      <w:rPr>
        <w:rFonts w:ascii="Arial" w:hAnsi="Arial" w:cs="Arial"/>
      </w:rPr>
      <w:t>6</w:t>
    </w:r>
    <w:r w:rsidR="00A02C89">
      <w:rPr>
        <w:rFonts w:ascii="Arial" w:hAnsi="Arial" w:cs="Arial"/>
      </w:rPr>
      <w:t>-C-</w:t>
    </w:r>
    <w:r w:rsidR="00873DC2">
      <w:rPr>
        <w:rFonts w:ascii="Arial" w:hAnsi="Arial" w:cs="Arial"/>
        <w:color w:val="FF0000"/>
      </w:rPr>
      <w:t>000</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C34A99">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C34A99">
      <w:rPr>
        <w:rFonts w:ascii="Arial" w:hAnsi="Arial" w:cs="Arial"/>
        <w:noProof/>
        <w:color w:val="000000"/>
      </w:rPr>
      <w:t>3</w:t>
    </w:r>
    <w:r w:rsidR="00530C53" w:rsidRPr="00530C53">
      <w:rPr>
        <w:rFonts w:ascii="Arial" w:hAnsi="Arial" w:cs="Arial"/>
        <w:color w:val="000000"/>
      </w:rPr>
      <w:fldChar w:fldCharType="end"/>
    </w:r>
  </w:p>
  <w:p w:rsidR="00A164E9" w:rsidRPr="004528B7" w:rsidRDefault="00A164E9">
    <w:pPr>
      <w:pStyle w:val="Header"/>
      <w:tabs>
        <w:tab w:val="left" w:pos="7920"/>
      </w:tabs>
      <w:rPr>
        <w:rFonts w:ascii="Arial" w:hAnsi="Arial" w:cs="Arial"/>
        <w:color w:val="FF0000"/>
      </w:rPr>
    </w:pPr>
    <w:r>
      <w:rPr>
        <w:rStyle w:val="PageNumber"/>
        <w:rFonts w:ascii="Arial" w:hAnsi="Arial" w:cs="Arial"/>
      </w:rPr>
      <w:t>California Health Benefit Exchange/</w:t>
    </w:r>
    <w:r w:rsidR="006224E5">
      <w:rPr>
        <w:rStyle w:val="PageNumber"/>
        <w:rFonts w:ascii="Arial" w:hAnsi="Arial" w:cs="Arial"/>
        <w:color w:val="FF0000"/>
      </w:rPr>
      <w:t>Contractor</w:t>
    </w:r>
  </w:p>
  <w:p w:rsidR="00A164E9" w:rsidRDefault="00A164E9">
    <w:pPr>
      <w:pStyle w:val="Header"/>
      <w:jc w:val="center"/>
      <w:rPr>
        <w:rFonts w:ascii="Arial" w:hAnsi="Arial"/>
        <w:b/>
      </w:rPr>
    </w:pPr>
  </w:p>
  <w:p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rsidR="00A164E9" w:rsidRDefault="00A164E9">
    <w:pPr>
      <w:pStyle w:val="Header"/>
      <w:jc w:val="center"/>
      <w:rPr>
        <w:rFonts w:ascii="Arial" w:hAnsi="Arial"/>
        <w:b/>
        <w:sz w:val="24"/>
        <w:szCs w:val="24"/>
      </w:rPr>
    </w:pPr>
    <w:r w:rsidRPr="003E03F4">
      <w:rPr>
        <w:rFonts w:ascii="Arial" w:hAnsi="Arial"/>
        <w:b/>
        <w:sz w:val="24"/>
        <w:szCs w:val="24"/>
      </w:rPr>
      <w:t>(Standard Agreement)</w:t>
    </w:r>
  </w:p>
  <w:p w:rsidR="00A85127" w:rsidRPr="003E03F4" w:rsidRDefault="00A85127">
    <w:pPr>
      <w:pStyle w:val="Header"/>
      <w:jc w:val="center"/>
      <w:rPr>
        <w:rFonts w:ascii="Arial" w:hAnsi="Arial"/>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60A4" w:rsidRDefault="007160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3"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4"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17"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19"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0"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2"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3"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4"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6"/>
  </w:num>
  <w:num w:numId="2">
    <w:abstractNumId w:val="11"/>
  </w:num>
  <w:num w:numId="3">
    <w:abstractNumId w:val="3"/>
  </w:num>
  <w:num w:numId="4">
    <w:abstractNumId w:val="10"/>
  </w:num>
  <w:num w:numId="5">
    <w:abstractNumId w:val="12"/>
  </w:num>
  <w:num w:numId="6">
    <w:abstractNumId w:val="18"/>
  </w:num>
  <w:num w:numId="7">
    <w:abstractNumId w:val="19"/>
  </w:num>
  <w:num w:numId="8">
    <w:abstractNumId w:val="4"/>
  </w:num>
  <w:num w:numId="9">
    <w:abstractNumId w:val="7"/>
  </w:num>
  <w:num w:numId="10">
    <w:abstractNumId w:val="9"/>
  </w:num>
  <w:num w:numId="11">
    <w:abstractNumId w:val="13"/>
  </w:num>
  <w:num w:numId="12">
    <w:abstractNumId w:val="2"/>
  </w:num>
  <w:num w:numId="13">
    <w:abstractNumId w:val="0"/>
  </w:num>
  <w:num w:numId="14">
    <w:abstractNumId w:val="20"/>
  </w:num>
  <w:num w:numId="15">
    <w:abstractNumId w:val="6"/>
  </w:num>
  <w:num w:numId="16">
    <w:abstractNumId w:val="8"/>
  </w:num>
  <w:num w:numId="17">
    <w:abstractNumId w:val="1"/>
  </w:num>
  <w:num w:numId="18">
    <w:abstractNumId w:val="24"/>
  </w:num>
  <w:num w:numId="19">
    <w:abstractNumId w:val="22"/>
  </w:num>
  <w:num w:numId="20">
    <w:abstractNumId w:val="23"/>
  </w:num>
  <w:num w:numId="21">
    <w:abstractNumId w:val="17"/>
  </w:num>
  <w:num w:numId="22">
    <w:abstractNumId w:val="14"/>
  </w:num>
  <w:num w:numId="23">
    <w:abstractNumId w:val="12"/>
  </w:num>
  <w:num w:numId="24">
    <w:abstractNumId w:val="5"/>
  </w:num>
  <w:num w:numId="25">
    <w:abstractNumId w:val="15"/>
  </w:num>
  <w:num w:numId="26">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559D"/>
    <w:rsid w:val="0005464B"/>
    <w:rsid w:val="000554B5"/>
    <w:rsid w:val="000723DF"/>
    <w:rsid w:val="00083077"/>
    <w:rsid w:val="000A69AC"/>
    <w:rsid w:val="000C32C3"/>
    <w:rsid w:val="000C6A76"/>
    <w:rsid w:val="000D34A0"/>
    <w:rsid w:val="000D47E4"/>
    <w:rsid w:val="000E740C"/>
    <w:rsid w:val="0010791B"/>
    <w:rsid w:val="00123FD7"/>
    <w:rsid w:val="00127B47"/>
    <w:rsid w:val="00132BBB"/>
    <w:rsid w:val="00136F30"/>
    <w:rsid w:val="0014367E"/>
    <w:rsid w:val="00146E21"/>
    <w:rsid w:val="0014715D"/>
    <w:rsid w:val="001553B8"/>
    <w:rsid w:val="00160F54"/>
    <w:rsid w:val="00167F7E"/>
    <w:rsid w:val="00170BAF"/>
    <w:rsid w:val="00190FD3"/>
    <w:rsid w:val="001B447E"/>
    <w:rsid w:val="001D1246"/>
    <w:rsid w:val="001D1F4E"/>
    <w:rsid w:val="001F1023"/>
    <w:rsid w:val="001F41E0"/>
    <w:rsid w:val="00205D6B"/>
    <w:rsid w:val="002066FF"/>
    <w:rsid w:val="0021480F"/>
    <w:rsid w:val="00215CE9"/>
    <w:rsid w:val="00216DA5"/>
    <w:rsid w:val="002225F3"/>
    <w:rsid w:val="00224BFA"/>
    <w:rsid w:val="00251ED3"/>
    <w:rsid w:val="00260691"/>
    <w:rsid w:val="002676CA"/>
    <w:rsid w:val="00285E6D"/>
    <w:rsid w:val="00293243"/>
    <w:rsid w:val="002A2879"/>
    <w:rsid w:val="002B69A4"/>
    <w:rsid w:val="002C71CD"/>
    <w:rsid w:val="002D3D56"/>
    <w:rsid w:val="002D6B2A"/>
    <w:rsid w:val="002F3111"/>
    <w:rsid w:val="003003AE"/>
    <w:rsid w:val="003160C8"/>
    <w:rsid w:val="00321B6C"/>
    <w:rsid w:val="00331442"/>
    <w:rsid w:val="00351083"/>
    <w:rsid w:val="00355C6F"/>
    <w:rsid w:val="00374D52"/>
    <w:rsid w:val="003C3E46"/>
    <w:rsid w:val="003E03F4"/>
    <w:rsid w:val="003F02D1"/>
    <w:rsid w:val="003F6C0C"/>
    <w:rsid w:val="00421567"/>
    <w:rsid w:val="00440EAA"/>
    <w:rsid w:val="004528B7"/>
    <w:rsid w:val="00453253"/>
    <w:rsid w:val="00465B14"/>
    <w:rsid w:val="004730CA"/>
    <w:rsid w:val="00486E46"/>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3503"/>
    <w:rsid w:val="00563B88"/>
    <w:rsid w:val="005663C4"/>
    <w:rsid w:val="00590272"/>
    <w:rsid w:val="005D706D"/>
    <w:rsid w:val="005E03A5"/>
    <w:rsid w:val="005E0591"/>
    <w:rsid w:val="005E37BD"/>
    <w:rsid w:val="005F379D"/>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A6998"/>
    <w:rsid w:val="006B3BA6"/>
    <w:rsid w:val="006C1EBF"/>
    <w:rsid w:val="006D1E82"/>
    <w:rsid w:val="006D6EA0"/>
    <w:rsid w:val="006F1CE0"/>
    <w:rsid w:val="006F6D60"/>
    <w:rsid w:val="00707074"/>
    <w:rsid w:val="00714AA2"/>
    <w:rsid w:val="007160A4"/>
    <w:rsid w:val="007221B2"/>
    <w:rsid w:val="00725B00"/>
    <w:rsid w:val="00745AAE"/>
    <w:rsid w:val="00757768"/>
    <w:rsid w:val="00775199"/>
    <w:rsid w:val="007863EB"/>
    <w:rsid w:val="00790F5F"/>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9070DD"/>
    <w:rsid w:val="00923543"/>
    <w:rsid w:val="00926CE9"/>
    <w:rsid w:val="00930EF0"/>
    <w:rsid w:val="00940BB6"/>
    <w:rsid w:val="0094551A"/>
    <w:rsid w:val="00952298"/>
    <w:rsid w:val="00962C69"/>
    <w:rsid w:val="009853C6"/>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10F4"/>
    <w:rsid w:val="00AA21BD"/>
    <w:rsid w:val="00AA66A7"/>
    <w:rsid w:val="00AA7882"/>
    <w:rsid w:val="00AD5BBA"/>
    <w:rsid w:val="00AF1C19"/>
    <w:rsid w:val="00B11C4F"/>
    <w:rsid w:val="00B21415"/>
    <w:rsid w:val="00B30075"/>
    <w:rsid w:val="00B31303"/>
    <w:rsid w:val="00B437D4"/>
    <w:rsid w:val="00B55C84"/>
    <w:rsid w:val="00B62809"/>
    <w:rsid w:val="00B63A5C"/>
    <w:rsid w:val="00B8276C"/>
    <w:rsid w:val="00B90A39"/>
    <w:rsid w:val="00B923E3"/>
    <w:rsid w:val="00B96898"/>
    <w:rsid w:val="00BB57F6"/>
    <w:rsid w:val="00BD2D2B"/>
    <w:rsid w:val="00BD5180"/>
    <w:rsid w:val="00BF131A"/>
    <w:rsid w:val="00C00267"/>
    <w:rsid w:val="00C012CE"/>
    <w:rsid w:val="00C05A8A"/>
    <w:rsid w:val="00C23E2C"/>
    <w:rsid w:val="00C27CBA"/>
    <w:rsid w:val="00C31C0B"/>
    <w:rsid w:val="00C34A99"/>
    <w:rsid w:val="00C47B6D"/>
    <w:rsid w:val="00C525F5"/>
    <w:rsid w:val="00C73873"/>
    <w:rsid w:val="00C91AA1"/>
    <w:rsid w:val="00C97CD4"/>
    <w:rsid w:val="00CB4F3B"/>
    <w:rsid w:val="00CD29DB"/>
    <w:rsid w:val="00CD7D6D"/>
    <w:rsid w:val="00CF153E"/>
    <w:rsid w:val="00D00DF3"/>
    <w:rsid w:val="00D10D25"/>
    <w:rsid w:val="00D1497E"/>
    <w:rsid w:val="00D2118F"/>
    <w:rsid w:val="00D328E7"/>
    <w:rsid w:val="00D34951"/>
    <w:rsid w:val="00D7616C"/>
    <w:rsid w:val="00DA71E3"/>
    <w:rsid w:val="00DC5B28"/>
    <w:rsid w:val="00DC6F27"/>
    <w:rsid w:val="00DD6794"/>
    <w:rsid w:val="00DE0C69"/>
    <w:rsid w:val="00E24F32"/>
    <w:rsid w:val="00E262BE"/>
    <w:rsid w:val="00E50F28"/>
    <w:rsid w:val="00E709E1"/>
    <w:rsid w:val="00E92A79"/>
    <w:rsid w:val="00EA5EF3"/>
    <w:rsid w:val="00EB02EF"/>
    <w:rsid w:val="00EB2F02"/>
    <w:rsid w:val="00EC003C"/>
    <w:rsid w:val="00EC05B8"/>
    <w:rsid w:val="00ED4F29"/>
    <w:rsid w:val="00EF49BB"/>
    <w:rsid w:val="00EF61C5"/>
    <w:rsid w:val="00F03AAA"/>
    <w:rsid w:val="00F1052E"/>
    <w:rsid w:val="00F163CA"/>
    <w:rsid w:val="00F338B1"/>
    <w:rsid w:val="00F448DA"/>
    <w:rsid w:val="00F543E2"/>
    <w:rsid w:val="00F565DA"/>
    <w:rsid w:val="00F65B58"/>
    <w:rsid w:val="00FA07EE"/>
    <w:rsid w:val="00FB5E0D"/>
    <w:rsid w:val="00FC7899"/>
    <w:rsid w:val="00FD77C0"/>
    <w:rsid w:val="00FE67CD"/>
    <w:rsid w:val="00FF38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355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3257</Characters>
  <Application>Microsoft Office Word</Application>
  <DocSecurity>0</DocSecurity>
  <Lines>27</Lines>
  <Paragraphs>7</Paragraphs>
  <ScaleCrop>false</ScaleCrop>
  <Company/>
  <LinksUpToDate>false</LinksUpToDate>
  <CharactersWithSpaces>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2016-04-15T14:55:00Z</dcterms:created>
  <dcterms:modified xsi:type="dcterms:W3CDTF">2016-04-15T14:55:00Z</dcterms:modified>
</cp:coreProperties>
</file>